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D34" w:rsidRPr="00210D34" w:rsidRDefault="00210D34" w:rsidP="00210D34">
      <w:pPr>
        <w:shd w:val="clear" w:color="auto" w:fill="FFFFFF"/>
        <w:spacing w:after="405" w:line="240" w:lineRule="auto"/>
        <w:outlineLvl w:val="0"/>
        <w:rPr>
          <w:rFonts w:ascii="Helvetica" w:eastAsia="Times New Roman" w:hAnsi="Helvetica" w:cs="Helvetica"/>
          <w:color w:val="000000"/>
          <w:kern w:val="36"/>
          <w:sz w:val="51"/>
          <w:szCs w:val="51"/>
        </w:rPr>
      </w:pPr>
      <w:r w:rsidRPr="00210D34">
        <w:rPr>
          <w:rFonts w:ascii="Helvetica" w:eastAsia="Times New Roman" w:hAnsi="Helvetica" w:cs="Helvetica"/>
          <w:color w:val="000000"/>
          <w:kern w:val="36"/>
          <w:sz w:val="51"/>
          <w:szCs w:val="51"/>
        </w:rPr>
        <w:t>What Does “Substantial Damage” Mean?</w:t>
      </w:r>
    </w:p>
    <w:p w:rsidR="00210D34" w:rsidRPr="00210D34" w:rsidRDefault="00210D34" w:rsidP="00210D34">
      <w:pPr>
        <w:shd w:val="clear" w:color="auto" w:fill="FFFFFF"/>
        <w:spacing w:after="0" w:line="240" w:lineRule="auto"/>
        <w:rPr>
          <w:rFonts w:ascii="Helvetica" w:eastAsia="Times New Roman" w:hAnsi="Helvetica" w:cs="Helvetica"/>
          <w:b/>
          <w:bCs/>
          <w:color w:val="000000"/>
          <w:sz w:val="26"/>
          <w:szCs w:val="26"/>
        </w:rPr>
      </w:pPr>
      <w:r w:rsidRPr="00210D34">
        <w:rPr>
          <w:rFonts w:ascii="Helvetica" w:eastAsia="Times New Roman" w:hAnsi="Helvetica" w:cs="Helvetica"/>
          <w:b/>
          <w:bCs/>
          <w:color w:val="000000"/>
          <w:sz w:val="26"/>
          <w:szCs w:val="26"/>
        </w:rPr>
        <w:t>Release date: </w:t>
      </w:r>
    </w:p>
    <w:p w:rsidR="00210D34" w:rsidRPr="00210D34" w:rsidRDefault="00210D34" w:rsidP="00210D34">
      <w:pPr>
        <w:shd w:val="clear" w:color="auto" w:fill="FFFFFF"/>
        <w:spacing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t>November 20, 2018</w:t>
      </w:r>
    </w:p>
    <w:p w:rsidR="00210D34" w:rsidRPr="00210D34" w:rsidRDefault="00210D34" w:rsidP="00210D34">
      <w:pPr>
        <w:shd w:val="clear" w:color="auto" w:fill="FFFFFF"/>
        <w:spacing w:after="0" w:line="240" w:lineRule="auto"/>
        <w:rPr>
          <w:rFonts w:ascii="Helvetica" w:eastAsia="Times New Roman" w:hAnsi="Helvetica" w:cs="Helvetica"/>
          <w:b/>
          <w:bCs/>
          <w:color w:val="000000"/>
          <w:sz w:val="26"/>
          <w:szCs w:val="26"/>
        </w:rPr>
      </w:pPr>
      <w:r w:rsidRPr="00210D34">
        <w:rPr>
          <w:rFonts w:ascii="Helvetica" w:eastAsia="Times New Roman" w:hAnsi="Helvetica" w:cs="Helvetica"/>
          <w:b/>
          <w:bCs/>
          <w:color w:val="000000"/>
          <w:sz w:val="26"/>
          <w:szCs w:val="26"/>
        </w:rPr>
        <w:t>Release Number: </w:t>
      </w:r>
    </w:p>
    <w:p w:rsidR="00210D34" w:rsidRPr="00210D34" w:rsidRDefault="00210D34" w:rsidP="00210D34">
      <w:pPr>
        <w:shd w:val="clear" w:color="auto" w:fill="FFFFFF"/>
        <w:spacing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t>R4-DR-4399-FL FS 014</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t>Survivors in Florida communities may have heard the term "</w:t>
      </w:r>
      <w:bookmarkStart w:id="0" w:name="_GoBack"/>
      <w:r w:rsidRPr="00210D34">
        <w:rPr>
          <w:rFonts w:ascii="Helvetica" w:eastAsia="Times New Roman" w:hAnsi="Helvetica" w:cs="Helvetica"/>
          <w:color w:val="000000"/>
          <w:sz w:val="26"/>
          <w:szCs w:val="26"/>
        </w:rPr>
        <w:t>substantial damage</w:t>
      </w:r>
      <w:bookmarkEnd w:id="0"/>
      <w:r w:rsidRPr="00210D34">
        <w:rPr>
          <w:rFonts w:ascii="Helvetica" w:eastAsia="Times New Roman" w:hAnsi="Helvetica" w:cs="Helvetica"/>
          <w:color w:val="000000"/>
          <w:sz w:val="26"/>
          <w:szCs w:val="26"/>
        </w:rPr>
        <w:t>" from local building officials lately. So what does it mean? Substantial damage applies to a structure in a Special Flood Hazard Area (SFHA) or floodplain for which the total cost of repairs is 50 percent or more of the structure’s market value before the disaster occurred, regardless of the cause of damage.</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sym w:font="Symbol" w:char="F0B7"/>
      </w:r>
      <w:r w:rsidRPr="00210D34">
        <w:rPr>
          <w:rFonts w:ascii="Helvetica" w:eastAsia="Times New Roman" w:hAnsi="Helvetica" w:cs="Helvetica"/>
          <w:color w:val="000000"/>
          <w:sz w:val="26"/>
          <w:szCs w:val="26"/>
        </w:rPr>
        <w:t xml:space="preserve"> The decision about a structure being substantially damaged is made at the local government level, generally by a building department official or floodplain manager.</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sym w:font="Symbol" w:char="F0B7"/>
      </w:r>
      <w:r w:rsidRPr="00210D34">
        <w:rPr>
          <w:rFonts w:ascii="Helvetica" w:eastAsia="Times New Roman" w:hAnsi="Helvetica" w:cs="Helvetica"/>
          <w:color w:val="000000"/>
          <w:sz w:val="26"/>
          <w:szCs w:val="26"/>
        </w:rPr>
        <w:t xml:space="preserve"> Community floodplain management or building officials may inspect your property if they suspect your home or business has been substantially damaged.</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sym w:font="Symbol" w:char="F0B7"/>
      </w:r>
      <w:r w:rsidRPr="00210D34">
        <w:rPr>
          <w:rFonts w:ascii="Helvetica" w:eastAsia="Times New Roman" w:hAnsi="Helvetica" w:cs="Helvetica"/>
          <w:color w:val="000000"/>
          <w:sz w:val="26"/>
          <w:szCs w:val="26"/>
        </w:rPr>
        <w:t xml:space="preserve"> Individuals, communities, businesses and government agencies all have a stake in how buildings damaged from a disaster are rebuilt and repaired. Rebuilding after a disaster provides an opportunity to make buildings stronger and safer. The primary goal is to reduce risk of loss from future disasters.</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sym w:font="Symbol" w:char="F0B7"/>
      </w:r>
      <w:r w:rsidRPr="00210D34">
        <w:rPr>
          <w:rFonts w:ascii="Helvetica" w:eastAsia="Times New Roman" w:hAnsi="Helvetica" w:cs="Helvetica"/>
          <w:color w:val="000000"/>
          <w:sz w:val="26"/>
          <w:szCs w:val="26"/>
        </w:rPr>
        <w:t xml:space="preserve"> If local officials determine that a residential structure has been substantially damaged – meaning the cost to repair the home is equal to or greater than 50 percent of its market value before the disaster damage – the owner generally has three options to bring the structure into compliance.</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proofErr w:type="gramStart"/>
      <w:r w:rsidRPr="00210D34">
        <w:rPr>
          <w:rFonts w:ascii="Helvetica" w:eastAsia="Times New Roman" w:hAnsi="Helvetica" w:cs="Helvetica"/>
          <w:color w:val="000000"/>
          <w:sz w:val="26"/>
          <w:szCs w:val="26"/>
        </w:rPr>
        <w:t>o</w:t>
      </w:r>
      <w:proofErr w:type="gramEnd"/>
      <w:r w:rsidRPr="00210D34">
        <w:rPr>
          <w:rFonts w:ascii="Helvetica" w:eastAsia="Times New Roman" w:hAnsi="Helvetica" w:cs="Helvetica"/>
          <w:color w:val="000000"/>
          <w:sz w:val="26"/>
          <w:szCs w:val="26"/>
        </w:rPr>
        <w:t xml:space="preserve"> Elevate the building to a height determined by local officials.</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proofErr w:type="gramStart"/>
      <w:r w:rsidRPr="00210D34">
        <w:rPr>
          <w:rFonts w:ascii="Helvetica" w:eastAsia="Times New Roman" w:hAnsi="Helvetica" w:cs="Helvetica"/>
          <w:color w:val="000000"/>
          <w:sz w:val="26"/>
          <w:szCs w:val="26"/>
        </w:rPr>
        <w:t>o</w:t>
      </w:r>
      <w:proofErr w:type="gramEnd"/>
      <w:r w:rsidRPr="00210D34">
        <w:rPr>
          <w:rFonts w:ascii="Helvetica" w:eastAsia="Times New Roman" w:hAnsi="Helvetica" w:cs="Helvetica"/>
          <w:color w:val="000000"/>
          <w:sz w:val="26"/>
          <w:szCs w:val="26"/>
        </w:rPr>
        <w:t xml:space="preserve"> Relocate the structure outside the floodplain.</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proofErr w:type="gramStart"/>
      <w:r w:rsidRPr="00210D34">
        <w:rPr>
          <w:rFonts w:ascii="Helvetica" w:eastAsia="Times New Roman" w:hAnsi="Helvetica" w:cs="Helvetica"/>
          <w:color w:val="000000"/>
          <w:sz w:val="26"/>
          <w:szCs w:val="26"/>
        </w:rPr>
        <w:t>o</w:t>
      </w:r>
      <w:proofErr w:type="gramEnd"/>
      <w:r w:rsidRPr="00210D34">
        <w:rPr>
          <w:rFonts w:ascii="Helvetica" w:eastAsia="Times New Roman" w:hAnsi="Helvetica" w:cs="Helvetica"/>
          <w:color w:val="000000"/>
          <w:sz w:val="26"/>
          <w:szCs w:val="26"/>
        </w:rPr>
        <w:t xml:space="preserve"> Demolish the structure.</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sym w:font="Symbol" w:char="F0B7"/>
      </w:r>
      <w:r w:rsidRPr="00210D34">
        <w:rPr>
          <w:rFonts w:ascii="Helvetica" w:eastAsia="Times New Roman" w:hAnsi="Helvetica" w:cs="Helvetica"/>
          <w:color w:val="000000"/>
          <w:sz w:val="26"/>
          <w:szCs w:val="26"/>
        </w:rPr>
        <w:t xml:space="preserve"> Having this information helps property owners decide whether to repair or replace a damaged dwelling, and whether additional work will be needed to comply with local codes and ordinances.</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lastRenderedPageBreak/>
        <w:sym w:font="Symbol" w:char="F0B7"/>
      </w:r>
      <w:r w:rsidRPr="00210D34">
        <w:rPr>
          <w:rFonts w:ascii="Helvetica" w:eastAsia="Times New Roman" w:hAnsi="Helvetica" w:cs="Helvetica"/>
          <w:color w:val="000000"/>
          <w:sz w:val="26"/>
          <w:szCs w:val="26"/>
        </w:rPr>
        <w:t xml:space="preserve"> For communities that participate in the National Flood Insurance Program (NFIP), substantial damage determinations are required by local floodplain management ordinances. These rules must be in place for residents of a community to purchase flood insurance through the NFIP.</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sym w:font="Symbol" w:char="F0B7"/>
      </w:r>
      <w:r w:rsidRPr="00210D34">
        <w:rPr>
          <w:rFonts w:ascii="Helvetica" w:eastAsia="Times New Roman" w:hAnsi="Helvetica" w:cs="Helvetica"/>
          <w:color w:val="000000"/>
          <w:sz w:val="26"/>
          <w:szCs w:val="26"/>
        </w:rPr>
        <w:t xml:space="preserve"> If a building in a floodplain is determined to be substantially damaged, it must be brought into compliance with local floodplain-management regulations.</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sym w:font="Symbol" w:char="F0B7"/>
      </w:r>
      <w:r w:rsidRPr="00210D34">
        <w:rPr>
          <w:rFonts w:ascii="Helvetica" w:eastAsia="Times New Roman" w:hAnsi="Helvetica" w:cs="Helvetica"/>
          <w:color w:val="000000"/>
          <w:sz w:val="26"/>
          <w:szCs w:val="26"/>
        </w:rPr>
        <w:t xml:space="preserve"> FEMA does not make a determination of substantial damage and does not notify any property owner of a damage determination. FEMA damage assessment teams may be asked to respond to local requests to assess the extent of disaster-caused damage to some structures. The data is provided to local jurisdictions, which may make substantial damage determinations based on their own ordinances.</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sym w:font="Symbol" w:char="F0B7"/>
      </w:r>
      <w:r w:rsidRPr="00210D34">
        <w:rPr>
          <w:rFonts w:ascii="Helvetica" w:eastAsia="Times New Roman" w:hAnsi="Helvetica" w:cs="Helvetica"/>
          <w:color w:val="000000"/>
          <w:sz w:val="26"/>
          <w:szCs w:val="26"/>
        </w:rPr>
        <w:t xml:space="preserve"> FEMA mitigation experts have been and continue to be in close contact with local officials.</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sym w:font="Symbol" w:char="F0B7"/>
      </w:r>
      <w:r w:rsidRPr="00210D34">
        <w:rPr>
          <w:rFonts w:ascii="Helvetica" w:eastAsia="Times New Roman" w:hAnsi="Helvetica" w:cs="Helvetica"/>
          <w:color w:val="000000"/>
          <w:sz w:val="26"/>
          <w:szCs w:val="26"/>
        </w:rPr>
        <w:t xml:space="preserve"> Property owners who have a FEMA flood-insurance policy and a substantially damaged building in a Special Flood Hazard Area may be able to use additional funds from their policy (up to $30,000) to help defray the costs of elevating, relocating or demolishing a structure. For more information on this provision – known as Increased Cost of Compliance – contact your insurance agent.</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sym w:font="Symbol" w:char="F0B7"/>
      </w:r>
      <w:r w:rsidRPr="00210D34">
        <w:rPr>
          <w:rFonts w:ascii="Helvetica" w:eastAsia="Times New Roman" w:hAnsi="Helvetica" w:cs="Helvetica"/>
          <w:color w:val="000000"/>
          <w:sz w:val="26"/>
          <w:szCs w:val="26"/>
        </w:rPr>
        <w:t xml:space="preserve"> In some cases, substantial damage determinations can lead to a property acquisition process, wherein a community may choose to offer to purchase and demolish properties. This can be complicated and time-consuming, but it has been a successful method of avoiding even higher and more frequent costs in subsequent disasters, especially floods.</w:t>
      </w:r>
    </w:p>
    <w:p w:rsidR="00210D34" w:rsidRPr="00210D34" w:rsidRDefault="00210D34" w:rsidP="00210D34">
      <w:pPr>
        <w:shd w:val="clear" w:color="auto" w:fill="FFFFFF"/>
        <w:spacing w:after="330" w:line="240" w:lineRule="auto"/>
        <w:rPr>
          <w:rFonts w:ascii="Helvetica" w:eastAsia="Times New Roman" w:hAnsi="Helvetica" w:cs="Helvetica"/>
          <w:color w:val="000000"/>
          <w:sz w:val="26"/>
          <w:szCs w:val="26"/>
        </w:rPr>
      </w:pPr>
      <w:r w:rsidRPr="00210D34">
        <w:rPr>
          <w:rFonts w:ascii="Helvetica" w:eastAsia="Times New Roman" w:hAnsi="Helvetica" w:cs="Helvetica"/>
          <w:color w:val="000000"/>
          <w:sz w:val="26"/>
          <w:szCs w:val="26"/>
        </w:rPr>
        <w:t>For more information, contact your local code enforcement officials or floodplain administrator, FEMA’s National Flood Insurance Program at 800-427-4661 or 800-427-5593 (TTY) or your local insurance agent. More information is available at fema.gov and floodsmart.gov.</w:t>
      </w:r>
    </w:p>
    <w:p w:rsidR="00324C31" w:rsidRDefault="00324C31"/>
    <w:sectPr w:rsidR="00324C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0170C"/>
    <w:multiLevelType w:val="multilevel"/>
    <w:tmpl w:val="CC50C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D34"/>
    <w:rsid w:val="00210D34"/>
    <w:rsid w:val="00324C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0D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0D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0D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0D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075501">
      <w:bodyDiv w:val="1"/>
      <w:marLeft w:val="0"/>
      <w:marRight w:val="0"/>
      <w:marTop w:val="0"/>
      <w:marBottom w:val="0"/>
      <w:divBdr>
        <w:top w:val="none" w:sz="0" w:space="0" w:color="auto"/>
        <w:left w:val="none" w:sz="0" w:space="0" w:color="auto"/>
        <w:bottom w:val="none" w:sz="0" w:space="0" w:color="auto"/>
        <w:right w:val="none" w:sz="0" w:space="0" w:color="auto"/>
      </w:divBdr>
      <w:divsChild>
        <w:div w:id="580329852">
          <w:marLeft w:val="0"/>
          <w:marRight w:val="0"/>
          <w:marTop w:val="0"/>
          <w:marBottom w:val="0"/>
          <w:divBdr>
            <w:top w:val="none" w:sz="0" w:space="0" w:color="auto"/>
            <w:left w:val="none" w:sz="0" w:space="0" w:color="auto"/>
            <w:bottom w:val="none" w:sz="0" w:space="0" w:color="auto"/>
            <w:right w:val="none" w:sz="0" w:space="0" w:color="auto"/>
          </w:divBdr>
          <w:divsChild>
            <w:div w:id="1842888169">
              <w:marLeft w:val="0"/>
              <w:marRight w:val="0"/>
              <w:marTop w:val="0"/>
              <w:marBottom w:val="0"/>
              <w:divBdr>
                <w:top w:val="none" w:sz="0" w:space="0" w:color="auto"/>
                <w:left w:val="none" w:sz="0" w:space="0" w:color="auto"/>
                <w:bottom w:val="none" w:sz="0" w:space="0" w:color="auto"/>
                <w:right w:val="none" w:sz="0" w:space="0" w:color="auto"/>
              </w:divBdr>
              <w:divsChild>
                <w:div w:id="1377048060">
                  <w:marLeft w:val="0"/>
                  <w:marRight w:val="0"/>
                  <w:marTop w:val="0"/>
                  <w:marBottom w:val="0"/>
                  <w:divBdr>
                    <w:top w:val="none" w:sz="0" w:space="0" w:color="auto"/>
                    <w:left w:val="none" w:sz="0" w:space="0" w:color="auto"/>
                    <w:bottom w:val="none" w:sz="0" w:space="0" w:color="auto"/>
                    <w:right w:val="none" w:sz="0" w:space="0" w:color="auto"/>
                  </w:divBdr>
                  <w:divsChild>
                    <w:div w:id="1924794282">
                      <w:marLeft w:val="0"/>
                      <w:marRight w:val="0"/>
                      <w:marTop w:val="0"/>
                      <w:marBottom w:val="240"/>
                      <w:divBdr>
                        <w:top w:val="none" w:sz="0" w:space="0" w:color="auto"/>
                        <w:left w:val="none" w:sz="0" w:space="0" w:color="auto"/>
                        <w:bottom w:val="none" w:sz="0" w:space="0" w:color="auto"/>
                        <w:right w:val="none" w:sz="0" w:space="0" w:color="auto"/>
                      </w:divBdr>
                      <w:divsChild>
                        <w:div w:id="2066178331">
                          <w:marLeft w:val="0"/>
                          <w:marRight w:val="0"/>
                          <w:marTop w:val="0"/>
                          <w:marBottom w:val="0"/>
                          <w:divBdr>
                            <w:top w:val="none" w:sz="0" w:space="0" w:color="auto"/>
                            <w:left w:val="none" w:sz="0" w:space="0" w:color="auto"/>
                            <w:bottom w:val="none" w:sz="0" w:space="0" w:color="auto"/>
                            <w:right w:val="none" w:sz="0" w:space="0" w:color="auto"/>
                          </w:divBdr>
                        </w:div>
                        <w:div w:id="592669102">
                          <w:marLeft w:val="0"/>
                          <w:marRight w:val="0"/>
                          <w:marTop w:val="0"/>
                          <w:marBottom w:val="0"/>
                          <w:divBdr>
                            <w:top w:val="none" w:sz="0" w:space="0" w:color="auto"/>
                            <w:left w:val="none" w:sz="0" w:space="0" w:color="auto"/>
                            <w:bottom w:val="none" w:sz="0" w:space="0" w:color="auto"/>
                            <w:right w:val="none" w:sz="0" w:space="0" w:color="auto"/>
                          </w:divBdr>
                          <w:divsChild>
                            <w:div w:id="1790510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502360">
                      <w:marLeft w:val="0"/>
                      <w:marRight w:val="0"/>
                      <w:marTop w:val="0"/>
                      <w:marBottom w:val="240"/>
                      <w:divBdr>
                        <w:top w:val="none" w:sz="0" w:space="0" w:color="auto"/>
                        <w:left w:val="none" w:sz="0" w:space="0" w:color="auto"/>
                        <w:bottom w:val="none" w:sz="0" w:space="0" w:color="auto"/>
                        <w:right w:val="none" w:sz="0" w:space="0" w:color="auto"/>
                      </w:divBdr>
                      <w:divsChild>
                        <w:div w:id="465464655">
                          <w:marLeft w:val="0"/>
                          <w:marRight w:val="0"/>
                          <w:marTop w:val="0"/>
                          <w:marBottom w:val="0"/>
                          <w:divBdr>
                            <w:top w:val="none" w:sz="0" w:space="0" w:color="auto"/>
                            <w:left w:val="none" w:sz="0" w:space="0" w:color="auto"/>
                            <w:bottom w:val="none" w:sz="0" w:space="0" w:color="auto"/>
                            <w:right w:val="none" w:sz="0" w:space="0" w:color="auto"/>
                          </w:divBdr>
                        </w:div>
                        <w:div w:id="1060133563">
                          <w:marLeft w:val="0"/>
                          <w:marRight w:val="0"/>
                          <w:marTop w:val="0"/>
                          <w:marBottom w:val="0"/>
                          <w:divBdr>
                            <w:top w:val="none" w:sz="0" w:space="0" w:color="auto"/>
                            <w:left w:val="none" w:sz="0" w:space="0" w:color="auto"/>
                            <w:bottom w:val="none" w:sz="0" w:space="0" w:color="auto"/>
                            <w:right w:val="none" w:sz="0" w:space="0" w:color="auto"/>
                          </w:divBdr>
                          <w:divsChild>
                            <w:div w:id="446435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218">
                      <w:marLeft w:val="0"/>
                      <w:marRight w:val="0"/>
                      <w:marTop w:val="0"/>
                      <w:marBottom w:val="0"/>
                      <w:divBdr>
                        <w:top w:val="none" w:sz="0" w:space="0" w:color="auto"/>
                        <w:left w:val="none" w:sz="0" w:space="0" w:color="auto"/>
                        <w:bottom w:val="none" w:sz="0" w:space="0" w:color="auto"/>
                        <w:right w:val="none" w:sz="0" w:space="0" w:color="auto"/>
                      </w:divBdr>
                      <w:divsChild>
                        <w:div w:id="1644584493">
                          <w:marLeft w:val="0"/>
                          <w:marRight w:val="0"/>
                          <w:marTop w:val="0"/>
                          <w:marBottom w:val="0"/>
                          <w:divBdr>
                            <w:top w:val="none" w:sz="0" w:space="0" w:color="auto"/>
                            <w:left w:val="none" w:sz="0" w:space="0" w:color="auto"/>
                            <w:bottom w:val="none" w:sz="0" w:space="0" w:color="auto"/>
                            <w:right w:val="none" w:sz="0" w:space="0" w:color="auto"/>
                          </w:divBdr>
                          <w:divsChild>
                            <w:div w:id="124518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792111">
                      <w:marLeft w:val="0"/>
                      <w:marRight w:val="0"/>
                      <w:marTop w:val="330"/>
                      <w:marBottom w:val="330"/>
                      <w:divBdr>
                        <w:top w:val="none" w:sz="0" w:space="0" w:color="auto"/>
                        <w:left w:val="none" w:sz="0" w:space="0" w:color="auto"/>
                        <w:bottom w:val="none" w:sz="0" w:space="0" w:color="auto"/>
                        <w:right w:val="none" w:sz="0" w:space="0" w:color="auto"/>
                      </w:divBdr>
                      <w:divsChild>
                        <w:div w:id="53937857">
                          <w:marLeft w:val="0"/>
                          <w:marRight w:val="0"/>
                          <w:marTop w:val="0"/>
                          <w:marBottom w:val="0"/>
                          <w:divBdr>
                            <w:top w:val="none" w:sz="0" w:space="0" w:color="auto"/>
                            <w:left w:val="none" w:sz="0" w:space="0" w:color="auto"/>
                            <w:bottom w:val="none" w:sz="0" w:space="0" w:color="auto"/>
                            <w:right w:val="none" w:sz="0" w:space="0" w:color="auto"/>
                          </w:divBdr>
                        </w:div>
                        <w:div w:id="204752599">
                          <w:marLeft w:val="0"/>
                          <w:marRight w:val="0"/>
                          <w:marTop w:val="0"/>
                          <w:marBottom w:val="0"/>
                          <w:divBdr>
                            <w:top w:val="none" w:sz="0" w:space="0" w:color="auto"/>
                            <w:left w:val="none" w:sz="0" w:space="0" w:color="auto"/>
                            <w:bottom w:val="none" w:sz="0" w:space="0" w:color="auto"/>
                            <w:right w:val="none" w:sz="0" w:space="0" w:color="auto"/>
                          </w:divBdr>
                          <w:divsChild>
                            <w:div w:id="57477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382343">
                      <w:marLeft w:val="0"/>
                      <w:marRight w:val="0"/>
                      <w:marTop w:val="0"/>
                      <w:marBottom w:val="240"/>
                      <w:divBdr>
                        <w:top w:val="none" w:sz="0" w:space="0" w:color="auto"/>
                        <w:left w:val="none" w:sz="0" w:space="0" w:color="auto"/>
                        <w:bottom w:val="none" w:sz="0" w:space="0" w:color="auto"/>
                        <w:right w:val="none" w:sz="0" w:space="0" w:color="auto"/>
                      </w:divBdr>
                      <w:divsChild>
                        <w:div w:id="829368865">
                          <w:marLeft w:val="0"/>
                          <w:marRight w:val="0"/>
                          <w:marTop w:val="0"/>
                          <w:marBottom w:val="0"/>
                          <w:divBdr>
                            <w:top w:val="none" w:sz="0" w:space="0" w:color="auto"/>
                            <w:left w:val="none" w:sz="0" w:space="0" w:color="auto"/>
                            <w:bottom w:val="none" w:sz="0" w:space="0" w:color="auto"/>
                            <w:right w:val="none" w:sz="0" w:space="0" w:color="auto"/>
                          </w:divBdr>
                        </w:div>
                        <w:div w:id="12923570">
                          <w:marLeft w:val="0"/>
                          <w:marRight w:val="0"/>
                          <w:marTop w:val="0"/>
                          <w:marBottom w:val="0"/>
                          <w:divBdr>
                            <w:top w:val="none" w:sz="0" w:space="0" w:color="auto"/>
                            <w:left w:val="none" w:sz="0" w:space="0" w:color="auto"/>
                            <w:bottom w:val="none" w:sz="0" w:space="0" w:color="auto"/>
                            <w:right w:val="none" w:sz="0" w:space="0" w:color="auto"/>
                          </w:divBdr>
                          <w:divsChild>
                            <w:div w:id="1242830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495460">
                      <w:marLeft w:val="0"/>
                      <w:marRight w:val="0"/>
                      <w:marTop w:val="0"/>
                      <w:marBottom w:val="0"/>
                      <w:divBdr>
                        <w:top w:val="none" w:sz="0" w:space="0" w:color="auto"/>
                        <w:left w:val="none" w:sz="0" w:space="0" w:color="auto"/>
                        <w:bottom w:val="none" w:sz="0" w:space="0" w:color="auto"/>
                        <w:right w:val="none" w:sz="0" w:space="0" w:color="auto"/>
                      </w:divBdr>
                      <w:divsChild>
                        <w:div w:id="733091922">
                          <w:marLeft w:val="0"/>
                          <w:marRight w:val="0"/>
                          <w:marTop w:val="0"/>
                          <w:marBottom w:val="0"/>
                          <w:divBdr>
                            <w:top w:val="none" w:sz="0" w:space="0" w:color="auto"/>
                            <w:left w:val="none" w:sz="0" w:space="0" w:color="auto"/>
                            <w:bottom w:val="none" w:sz="0" w:space="0" w:color="auto"/>
                            <w:right w:val="none" w:sz="0" w:space="0" w:color="auto"/>
                          </w:divBdr>
                        </w:div>
                        <w:div w:id="480922400">
                          <w:marLeft w:val="0"/>
                          <w:marRight w:val="0"/>
                          <w:marTop w:val="0"/>
                          <w:marBottom w:val="0"/>
                          <w:divBdr>
                            <w:top w:val="none" w:sz="0" w:space="0" w:color="auto"/>
                            <w:left w:val="none" w:sz="0" w:space="0" w:color="auto"/>
                            <w:bottom w:val="none" w:sz="0" w:space="0" w:color="auto"/>
                            <w:right w:val="none" w:sz="0" w:space="0" w:color="auto"/>
                          </w:divBdr>
                          <w:divsChild>
                            <w:div w:id="440682958">
                              <w:marLeft w:val="0"/>
                              <w:marRight w:val="0"/>
                              <w:marTop w:val="0"/>
                              <w:marBottom w:val="0"/>
                              <w:divBdr>
                                <w:top w:val="none" w:sz="0" w:space="0" w:color="auto"/>
                                <w:left w:val="none" w:sz="0" w:space="0" w:color="auto"/>
                                <w:bottom w:val="none" w:sz="0" w:space="0" w:color="auto"/>
                                <w:right w:val="none" w:sz="0" w:space="0" w:color="auto"/>
                              </w:divBdr>
                            </w:div>
                            <w:div w:id="6279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640078">
          <w:marLeft w:val="0"/>
          <w:marRight w:val="0"/>
          <w:marTop w:val="0"/>
          <w:marBottom w:val="0"/>
          <w:divBdr>
            <w:top w:val="none" w:sz="0" w:space="0" w:color="auto"/>
            <w:left w:val="none" w:sz="0" w:space="0" w:color="auto"/>
            <w:bottom w:val="none" w:sz="0" w:space="0" w:color="auto"/>
            <w:right w:val="none" w:sz="0" w:space="0" w:color="auto"/>
          </w:divBdr>
          <w:divsChild>
            <w:div w:id="725371376">
              <w:marLeft w:val="0"/>
              <w:marRight w:val="0"/>
              <w:marTop w:val="0"/>
              <w:marBottom w:val="0"/>
              <w:divBdr>
                <w:top w:val="single" w:sz="6" w:space="8" w:color="D0DFF2"/>
                <w:left w:val="single" w:sz="6" w:space="8" w:color="D0DFF2"/>
                <w:bottom w:val="single" w:sz="6" w:space="8" w:color="D0DFF2"/>
                <w:right w:val="single" w:sz="6" w:space="8" w:color="D0DFF2"/>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545</Words>
  <Characters>3110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Building Inspector</dc:creator>
  <cp:lastModifiedBy>Building Inspector</cp:lastModifiedBy>
  <cp:revision>1</cp:revision>
  <dcterms:created xsi:type="dcterms:W3CDTF">2019-07-09T12:33:00Z</dcterms:created>
  <dcterms:modified xsi:type="dcterms:W3CDTF">2019-07-09T12:35:00Z</dcterms:modified>
</cp:coreProperties>
</file>